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D" w:rsidRPr="00660EFD" w:rsidRDefault="00660EFD" w:rsidP="00660EFD">
      <w:pPr>
        <w:spacing w:after="0" w:line="240" w:lineRule="auto"/>
        <w:rPr>
          <w:rFonts w:ascii="Georgia" w:eastAsia="Times New Roman" w:hAnsi="Georgia" w:cs="Times New Roman"/>
          <w:color w:val="067FA2"/>
          <w:sz w:val="30"/>
          <w:szCs w:val="30"/>
          <w:lang w:eastAsia="ru-RU"/>
        </w:rPr>
      </w:pPr>
      <w:r w:rsidRPr="00660EFD">
        <w:rPr>
          <w:rFonts w:ascii="Georgia" w:eastAsia="Times New Roman" w:hAnsi="Georgia" w:cs="Times New Roman"/>
          <w:color w:val="067FA2"/>
          <w:sz w:val="30"/>
          <w:szCs w:val="30"/>
          <w:lang w:eastAsia="ru-RU"/>
        </w:rPr>
        <w:t>В Чебоксарах прошёл II Всероссийский конкурс исполнителей на струнно-щипковых инструментах 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660EFD" w:rsidRPr="00660EFD" w:rsidTr="00660EFD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660EFD" w:rsidRPr="00660EFD" w:rsidRDefault="00660EFD" w:rsidP="00660EFD">
            <w:pPr>
              <w:spacing w:before="60" w:after="240" w:line="240" w:lineRule="auto"/>
              <w:ind w:left="60" w:right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"http://muzuch.ru/uploads/posts/2017-11/1509698752_01.jpg" </w:instrTex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06FB9CBD" wp14:editId="7DB8A19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266825"/>
                  <wp:effectExtent l="0" t="0" r="0" b="9525"/>
                  <wp:wrapSquare wrapText="bothSides"/>
                  <wp:docPr id="7" name="Рисунок 7" descr="В Чебоксарах прошёл II Всероссийский конкурс исполнителей на струнно-щипковых инструментах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 Чебоксарах прошёл II Всероссийский конкурс исполнителей на струнно-щипковых инструментах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  <w:hyperlink r:id="rId7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2F1B76F8" wp14:editId="4BAFD79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66825"/>
                    <wp:effectExtent l="0" t="0" r="0" b="9525"/>
                    <wp:wrapSquare wrapText="bothSides"/>
                    <wp:docPr id="6" name="Рисунок 6" descr="В Чебоксарах прошёл II Всероссийский конкурс исполнителей на струнно-щипковых инструментах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В Чебоксарах прошёл II Всероссийский конкурс исполнителей на струнно-щипковых инструментах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Чебоксарском музыкальном училище им. Ф.П. Павлова прошёл II Всероссийский конкурс исполнителей на струнно-щипковых инструментах, посвящённый памяти Оксаны Витальевны Павловой. Выпускница Чебоксарского музыкального училища и Казанской академии культуры и искусств была ведущим преподавателем гитары в Чувашии. Всем сердцем она была предана гитаре, и свою безграничную любовь к ней ей удалось передать своим воспитанникам. Именно её ученики стали первыми профессиональными гитаристами в республике. Сегодня они преподают в Чувашском государственном институте культуры и искусств, музыкальном училище им. Ф.П. Павлова, в Чебоксарской детской музыкальной школе № 4 им. Д.С. и В.А.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Ходяшевых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Центре развития творчества детей и юношества «Пресня» (г. Москва). Она оставила яркий след в культурной жизни города Чебоксары и в сердцах тех людей, которые были с ней знакомы.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33EEB158" wp14:editId="67164F9D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266825"/>
                    <wp:effectExtent l="0" t="0" r="0" b="9525"/>
                    <wp:wrapSquare wrapText="bothSides"/>
                    <wp:docPr id="5" name="Рисунок 5" descr="В Чебоксарах прошёл II Всероссийский конкурс исполнителей на струнно-щипковых инструментах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В Чебоксарах прошёл II Всероссийский конкурс исполнителей на струнно-щипковых инструментах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1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5DF92149" wp14:editId="397ED2E6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66825"/>
                    <wp:effectExtent l="0" t="0" r="0" b="9525"/>
                    <wp:wrapSquare wrapText="bothSides"/>
                    <wp:docPr id="4" name="Рисунок 4" descr="В Чебоксарах прошёл II Всероссийский конкурс исполнителей на струнно-щипковых инструментах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В Чебоксарах прошёл II Всероссийский конкурс исполнителей на струнно-щипковых инструментах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Организаторами конкурса были Министерство культуры, по делам национальностей и архивного дела Чувашской Республики и Чебоксарское музыкальное училище им. Ф.П. Павлова». Конкурсанты соревновались в двух номинациях: «Сольное исполнительство» и «Ансамбли».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Жюри возглавлял лауреат международных конкурсов Михаил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Нагорнов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преподаватель Казанской государственной консерватории им. Н.Г.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Казанского государственного института культуры и искусств. В составе жюри были Любовь Крупнова – председатель ПЦК струнной группы отделения народных инструментов Чебоксарского музыкального училища, Артур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Давлетшин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преподаватель Казанского государственного института культуры и искусств, лауреат международных конкурсов; Светлана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Подкорытова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доцент кафедры теории, истории искусств, музыкального образования и исполнительства Чувашского государственного института культуры и искусств, лауреат всероссийских и международных конкурсов; Екатерина Васильева – преподаватель по классу гитары Чебоксарского музыкального училища, лауреат международных конкурсов.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516D922D" wp14:editId="738DB344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266825"/>
                    <wp:effectExtent l="0" t="0" r="0" b="9525"/>
                    <wp:wrapSquare wrapText="bothSides"/>
                    <wp:docPr id="3" name="Рисунок 3" descr="В Чебоксарах прошёл II Всероссийский конкурс исполнителей на струнно-щипковых инструментах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В Чебоксарах прошёл II Всероссийский конкурс исполнителей на струнно-щипковых инструментах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5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1E233FA0" wp14:editId="494CA3C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66825"/>
                    <wp:effectExtent l="0" t="0" r="0" b="9525"/>
                    <wp:wrapSquare wrapText="bothSides"/>
                    <wp:docPr id="2" name="Рисунок 2" descr="В Чебоксарах прошёл II Всероссийский конкурс исполнителей на струнно-щипковых инструментах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В Чебоксарах прошёл II Всероссийский конкурс исполнителей на струнно-щипковых инструментах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очных прослушиваниях принимали участие 72 конкурсанта, в заочных было 19 участников. </w:t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Соревновались музыканты из Санкт-Петербурга, Москвы, Хабаровска, Курска, Кировской области, республик Марий Эл, Татарстан, Чувашия, Ямало-Ненецкого и Ханты-Мансийского автономных округов.</w:t>
            </w:r>
            <w:proofErr w:type="gram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рамках конкурса проходили курсы повышения квалификации на тему «Основные задачи и проблемы в исполнительском классе на современном этапе», Всероссийская очно-заочная научно-практическая конференция и мастер-классы лауреатов международных конкурсов Михаила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Артура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Давлетшина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Завершился конкурс концертом Михаила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Артура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Давлетшина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(концертмейстер – Татьяна Аксенова).</w:t>
            </w:r>
          </w:p>
          <w:p w:rsidR="00660EFD" w:rsidRPr="00660EFD" w:rsidRDefault="00660EFD" w:rsidP="00660EFD">
            <w:pPr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Итоги конкурса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Домра, балалайка, гусли</w:t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Младшая группа: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Лауреаты I ст. – Исакова Анастасия (преп. Жмакина И.А., Чебоксары),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Таллин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Тимур (преп. Усов А.А.,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Лауреаты II ст. – Ильин Михаил (преп. Лукина М.С., Чебоксары),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Трофимова Полина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Ширкова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И.Ю., Чебоксары),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Филатов Андрей (преп. Журавлева Л.Н.,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Лауреаты III ст. – Капустин Даниил (преп. Новикова М.В., Марий Эл),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Кириллова Наталья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Лагунова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Л.И., Новочебоксарск),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Селиванов</w:t>
            </w:r>
            <w:proofErr w:type="gram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Роман (преп. Кошкина Т.И., Чебоксары).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Средняя группа: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Лауреат I ст. – Иванова Анна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Ширкова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И.Ю.,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Лауреаты II ст. – Сергеева Анна (преп. Журавлева Л.Н., Чебоксары),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Чеснокова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Ксения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Ширкова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И.Ю.,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III ст. – Сергеев Григорий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Димитриева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Т.В., Канаш),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Уткина Елена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Ширкова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И.Ю.,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группа:</w:t>
            </w:r>
            <w:proofErr w:type="gram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ст. – Анисимова Дарья (преп. Лукина М.С.,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Акмаев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Евгений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Давлетшин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А.Ф., Казань),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Иванов Никита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Димитриева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Т.В., Канаш),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Лушина Лилия (преп. Жмакина И.А.,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Лауреаты III ст. – Михайлова Дарья (Михайлова И.Н., с. Красноармейское)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Гаврилова Маргарита (преп. Шестакова Г.Р.,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Студенты </w:t>
            </w:r>
            <w:proofErr w:type="spellStart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ССУЗов</w:t>
            </w:r>
            <w:proofErr w:type="spell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Лауреаты I ст. – Герасимов Андрей (преп. Крупнова Л.В.,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Федорков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Даниил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Лукоянов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П.А., Москва)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 ст. – Потанина Анна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Лукоянов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П.А., Москва)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Соколов Дмитрий (преп. Усов А.А.,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(преп. Волчков В.А., Москва)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Студенты ВУЗов:</w:t>
            </w:r>
            <w:proofErr w:type="gram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 ст. – Хохлов Антон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Давлетшин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А.Ф.,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Зиманова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Шарафетдинова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Э.Р.,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Малые ансамбли: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 ст. – Дуэт: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Мария, Потанина Анна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Лукоянов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П.А., Волчков В.А., Москва)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 ст. – Ансамбль домристов «Искорки»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Ширкова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И.Ю., Чебоксары)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Классическая гитара</w:t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Младшая группа: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 I ст. – Харисова София (преп. Петрухина И.А.,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 II ст. – Романов Тимофей (преп. Антонова С.В., Йошкар-Ола)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Средняя группа: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Лауреаты 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Будаева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Апатина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А.И., Чебоксары),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Михайлов Илья (преп. Носач П.А.,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Рачеева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(преп. Антонова С.В., Йошкар-Ола)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Тимченко Варвара (преп. Антонова С.В., Йошкар-Ола)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Термышев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Артем (преп. Колодяжная И.В., Новочебоксарск)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группа:</w:t>
            </w:r>
            <w:proofErr w:type="gram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 ст. – Исмагилова Рената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Шайхутдинова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Г.Р.,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Меженцев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Дании</w:t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л(</w:t>
            </w:r>
            <w:proofErr w:type="gram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преп. Петрухина И.А.,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III ст. – Кудряшов Михаил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Апатина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А.И.,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Желонкин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Гулякова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И.Л., Йошкар-Ола)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Юношеская группа: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III ст.–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Бажайкина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Елизавета (преп. Носач П.А.,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Студенты </w:t>
            </w:r>
            <w:proofErr w:type="spellStart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ССУЗов</w:t>
            </w:r>
            <w:proofErr w:type="spell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I ст. – Глебов Кирилл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Горева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С.А., Киров)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 II ст. – Александрова Наталия (преп. Васильева Е.А.,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Самылкин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(преп. Васильева Е.А.,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Варламов Павел (преп. Киселева Г.В.,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Студенты ВУЗов:</w:t>
            </w:r>
            <w:proofErr w:type="gram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 ст. – Гордеева Дарья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Нагорнов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М.М.,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Малые ансамбли: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 ст. – Дуэт: Ефремова Дарья, Исмагилова Рената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Шайхутдинова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Г.Р., Тимофеева Е.М.,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Лауреаты II ст. – Дуэт гитаристов: Малышева Ксения, Кузьмин Богдан (преп.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Апатина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А.И., Чебоксары)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Дуэт гитаристов: Мухин Артем, </w:t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Максим (преп. Калягина Л.К., Йошкар-Ола)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Домра, балалайка, гусли</w:t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Младшая группа: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 II ст. – Леонов Ярослав (преп. Гришин А.В.,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группа: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 ст. – Черепанова Наталья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Мамчур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С.В., г. Муравленко, ЯНАО)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Симушкина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Ульяна (преп. Михайлова М.П., п. Урмары)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Студенты </w:t>
            </w:r>
            <w:proofErr w:type="spellStart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ССУЗов</w:t>
            </w:r>
            <w:proofErr w:type="spell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Бадигова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Сигута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М.Б., Сургут)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Наргин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Сигута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В., Сургут)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Черникова Ирина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Сигута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М.Б., Сургут)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Ансамбли:</w:t>
            </w:r>
            <w:proofErr w:type="gram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 ст. – образцовый ансамбль домристов «Сувенир»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Мамчур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С.В.,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г. Муравленко)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Классическая гитара</w:t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Младшая группа: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Еркулов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Валерий (преп. Магницкий М.Ю., Санкт-Петербург)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 III ст. – Ефимов Александр (преп. Магницкий М.Ю., Санкт-Петербург)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Средняя группа: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Блынских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Данил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Колеватова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Н.В., г. Курган)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Лауреаты III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Евтодеев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Леонид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Колеватова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Н.В., г. Курган)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Нагорских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Даниил (преп. Абдуллин Б.Р., г. Казань)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группа:</w:t>
            </w:r>
            <w:proofErr w:type="gramEnd"/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Черданцева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Колеватова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Н.В., г. Курган)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Юношеская группа: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II ст. –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Файзулаев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Глеб 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Мизернова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Л.Г., г. Хабаровск)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6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Ансамбли: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Лауреат I ст. – Дуэт: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Файзулаев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Глеб,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Шевелёва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(преп.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Мизернова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Л.Г., </w:t>
            </w:r>
            <w:proofErr w:type="spellStart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Вознюк</w:t>
            </w:r>
            <w:proofErr w:type="spellEnd"/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Е.К., г. Хабаровск)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Лауреат II ст. – Дуэт гитаристов: Березина Наталья, Березина Мария </w:t>
            </w:r>
            <w:r w:rsidRPr="00660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(преп. Магницкая С.Ю., г. Санкт-Петербург)</w:t>
            </w:r>
          </w:p>
        </w:tc>
      </w:tr>
    </w:tbl>
    <w:p w:rsidR="00AA67A6" w:rsidRPr="00660EFD" w:rsidRDefault="00AA67A6" w:rsidP="00660EFD"/>
    <w:sectPr w:rsidR="00AA67A6" w:rsidRPr="0066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E8"/>
    <w:rsid w:val="001556E5"/>
    <w:rsid w:val="004654E8"/>
    <w:rsid w:val="00660EFD"/>
    <w:rsid w:val="00A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4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4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zuch.ru/uploads/posts/2017-11/1509698939_img_937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zuch.ru/uploads/posts/2017-11/1509698746_0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uzuch.ru/uploads/posts/2017-11/1509698837_img_9401.jpg" TargetMode="External"/><Relationship Id="rId5" Type="http://schemas.openxmlformats.org/officeDocument/2006/relationships/hyperlink" Target="http://muzuch.ru/uploads/posts/2017-11/1509698752_01.jpg" TargetMode="External"/><Relationship Id="rId15" Type="http://schemas.openxmlformats.org/officeDocument/2006/relationships/hyperlink" Target="http://muzuch.ru/uploads/posts/2017-11/1509699005_img_941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uzuch.ru/uploads/posts/2017-11/1509698851_img_938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2018-07-31T15:15:00Z</dcterms:created>
  <dcterms:modified xsi:type="dcterms:W3CDTF">2018-07-31T16:15:00Z</dcterms:modified>
</cp:coreProperties>
</file>