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9" w:rsidRDefault="004B1119" w:rsidP="004B11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4B1119" w:rsidRDefault="004B1119" w:rsidP="004B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1119" w:rsidRDefault="004B1119" w:rsidP="004B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 ОРГКОМИТЕТА</w:t>
      </w:r>
    </w:p>
    <w:p w:rsidR="004B1119" w:rsidRDefault="004B1119" w:rsidP="004B1119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Всероссийского</w:t>
      </w:r>
      <w:r>
        <w:rPr>
          <w:rFonts w:ascii="Times New Roman" w:hAnsi="Times New Roman"/>
          <w:b/>
          <w:sz w:val="24"/>
          <w:szCs w:val="24"/>
        </w:rPr>
        <w:t xml:space="preserve"> вокально-литературного фестиваля-конкурса</w:t>
      </w:r>
    </w:p>
    <w:p w:rsidR="004B1119" w:rsidRDefault="004B1119" w:rsidP="004B1119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им. Ф. Лукина «Песней порадуем друзей»</w:t>
      </w:r>
    </w:p>
    <w:p w:rsidR="004B1119" w:rsidRDefault="004B1119" w:rsidP="004B1119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Белоус С.В. – директор Чебоксарского музыкального училища им. Ф.П. Павлова, заслуженный работник культуры Республики Марий Эл, кандидат педагогических наук, председатель;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Ефимова О.В. – заместитель начальника отдела профессионального искусства, образования и народного творчества, заместитель председателя оргкомитета;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Григорьева С.А. – заместитель главы администрации Красноармейского района – начальник отдела образования; заместитель председателя оргкомитета (по 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Маркова Л.В. – начальник управления культуры и развития туризма администрации г. Чебоксары, заместитель председателя оргкомитета,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Казакова В.П. – заместитель директора по научно-исследовательской работе Чебоксарского музыкального училища им. Ф. П. Павлова, кандидат педагогических наук;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Кузнецов С.В.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директора Дворца культуры тракторостроителей – республиканского Дома народного творчества;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В.А. – ведущий методист по хоровому творчеству Республиканского центра народного творчества «ДК тракторостроителей» (согласованию);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Осипова Р.М. – начальник отдела социального развития и архивного дела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Красноармейского района Чувашской Республики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Клементьев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В.Л. – вице-президент Чувашского Национального Конгресса, заслуженный работник культуры ЧР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Кондратьев С.А. – профессор, заведующий кафедрой вокального искусства факультета искусств Чувашского государственного университета им. И.Н. Ульянова, заслуженный деятель искусств Российской Федерации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Уляндина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 доцент кафедры вокального искусства факультета искусств Чувашского государственного университета им. И.Н. Ульянова, народная артистка Чувашской Республики,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Серафимов В.С. – методист Красноармейского районного историко-краеведческого народного музея, директор Чувашского республиканского общественного фонда историко-культурных исследований им. Э.М. Юрьева, автор-координатор проекта,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Львов А.Н. – председатель правления землячества «Трак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(по 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Попов Ю.А. – генеральный директор холдинга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Вурнарский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мясокомбинат», депутат Государственного Совета Чувашской Республики  (по согласованию);</w:t>
      </w:r>
    </w:p>
    <w:p w:rsidR="004B1119" w:rsidRDefault="004B1119" w:rsidP="004B111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Басам Ф. Аль-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Балауи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доктор права, директор представительства в Чувашской Республике общероссийской общественной организации «Российский комитет солидарности и сотрудничества с народами Азии и Африки» (по согласованию) (по согласованию);</w:t>
      </w:r>
    </w:p>
    <w:p w:rsidR="004B1119" w:rsidRDefault="004B1119" w:rsidP="004B1119">
      <w:pPr>
        <w:tabs>
          <w:tab w:val="left" w:pos="851"/>
        </w:tabs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78"/>
    <w:multiLevelType w:val="hybridMultilevel"/>
    <w:tmpl w:val="AD08BC50"/>
    <w:lvl w:ilvl="0" w:tplc="B8B0B838">
      <w:start w:val="1"/>
      <w:numFmt w:val="decimal"/>
      <w:lvlText w:val="%1."/>
      <w:lvlJc w:val="left"/>
      <w:pPr>
        <w:ind w:left="885" w:hanging="58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776BD4"/>
    <w:multiLevelType w:val="hybridMultilevel"/>
    <w:tmpl w:val="ED7C3160"/>
    <w:lvl w:ilvl="0" w:tplc="2C44A0B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8"/>
    <w:rsid w:val="00203808"/>
    <w:rsid w:val="00252AB7"/>
    <w:rsid w:val="004B1119"/>
    <w:rsid w:val="007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9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2018-02-13T06:36:00Z</dcterms:created>
  <dcterms:modified xsi:type="dcterms:W3CDTF">2018-02-19T07:24:00Z</dcterms:modified>
</cp:coreProperties>
</file>